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FF" w:rsidRDefault="00144B7B" w:rsidP="004A5BFF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Assessment Rubric</w:t>
      </w:r>
    </w:p>
    <w:p w:rsidR="004A5BFF" w:rsidRPr="004A5BFF" w:rsidRDefault="004A5BFF" w:rsidP="004A5BFF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sz w:val="44"/>
          <w:szCs w:val="44"/>
        </w:rPr>
      </w:pPr>
      <w:r w:rsidRPr="004A5BFF">
        <w:rPr>
          <w:rFonts w:ascii="Calibri-Italic" w:hAnsi="Calibri-Italic" w:cs="Calibri-Italic"/>
          <w:i/>
          <w:iCs/>
          <w:sz w:val="44"/>
          <w:szCs w:val="44"/>
        </w:rPr>
        <w:t>Practical Skills</w:t>
      </w:r>
    </w:p>
    <w:p w:rsidR="004A5BFF" w:rsidRPr="004A5BFF" w:rsidRDefault="004A5BFF" w:rsidP="004A5B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BFF">
        <w:rPr>
          <w:rFonts w:ascii="Times New Roman" w:hAnsi="Times New Roman" w:cs="Times New Roman"/>
          <w:b/>
          <w:bCs/>
          <w:sz w:val="24"/>
          <w:szCs w:val="24"/>
        </w:rPr>
        <w:t>Measurement</w:t>
      </w:r>
    </w:p>
    <w:p w:rsidR="004A5BFF" w:rsidRPr="004A5BFF" w:rsidRDefault="004A5BFF" w:rsidP="004A5B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BFF">
        <w:rPr>
          <w:rFonts w:ascii="Times New Roman" w:hAnsi="Times New Roman" w:cs="Times New Roman"/>
          <w:sz w:val="24"/>
          <w:szCs w:val="24"/>
        </w:rPr>
        <w:t>1. The student can explain a major difference between the English measurement system and the</w:t>
      </w:r>
    </w:p>
    <w:p w:rsidR="004A5BFF" w:rsidRPr="004A5BFF" w:rsidRDefault="004A5BFF" w:rsidP="004A5B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BFF">
        <w:rPr>
          <w:rFonts w:ascii="Times New Roman" w:hAnsi="Times New Roman" w:cs="Times New Roman"/>
          <w:sz w:val="24"/>
          <w:szCs w:val="24"/>
        </w:rPr>
        <w:t>International System of Units (SI), which is based on the metric system.</w:t>
      </w:r>
    </w:p>
    <w:p w:rsidR="004A5BFF" w:rsidRPr="004A5BFF" w:rsidRDefault="004A5BFF" w:rsidP="004A5B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BFF">
        <w:rPr>
          <w:rFonts w:ascii="Times New Roman" w:hAnsi="Times New Roman" w:cs="Times New Roman"/>
          <w:sz w:val="24"/>
          <w:szCs w:val="24"/>
        </w:rPr>
        <w:t>2. The student can demonstrate the proper use and safety of the ruler and tape measure.</w:t>
      </w:r>
    </w:p>
    <w:p w:rsidR="004A5BFF" w:rsidRPr="004A5BFF" w:rsidRDefault="004A5BFF" w:rsidP="004A5B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BFF">
        <w:rPr>
          <w:rFonts w:ascii="Times New Roman" w:hAnsi="Times New Roman" w:cs="Times New Roman"/>
          <w:sz w:val="24"/>
          <w:szCs w:val="24"/>
        </w:rPr>
        <w:t>3. The student can explain how to correctly reduce a measurement fraction to its lowest term.</w:t>
      </w:r>
    </w:p>
    <w:p w:rsidR="004A5BFF" w:rsidRPr="004A5BFF" w:rsidRDefault="004A5BFF" w:rsidP="004A5B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BFF">
        <w:rPr>
          <w:rFonts w:ascii="Times New Roman" w:hAnsi="Times New Roman" w:cs="Times New Roman"/>
          <w:sz w:val="24"/>
          <w:szCs w:val="24"/>
        </w:rPr>
        <w:t>4. The student can complete the “Measurements” worksheet.</w:t>
      </w:r>
    </w:p>
    <w:p w:rsidR="004A5BFF" w:rsidRPr="004A5BFF" w:rsidRDefault="004A5BFF" w:rsidP="004A5B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BFF">
        <w:rPr>
          <w:rFonts w:ascii="Times New Roman" w:hAnsi="Times New Roman" w:cs="Times New Roman"/>
          <w:b/>
          <w:bCs/>
          <w:sz w:val="24"/>
          <w:szCs w:val="24"/>
        </w:rPr>
        <w:t>Mounting Shelf Brackets</w:t>
      </w:r>
    </w:p>
    <w:p w:rsidR="004A5BFF" w:rsidRPr="004A5BFF" w:rsidRDefault="004A5BFF" w:rsidP="004A5B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BFF">
        <w:rPr>
          <w:rFonts w:ascii="Times New Roman" w:hAnsi="Times New Roman" w:cs="Times New Roman"/>
          <w:sz w:val="24"/>
          <w:szCs w:val="24"/>
        </w:rPr>
        <w:t>1. The student can demonstrate proper use and safety of the hammer, level, and cordless power drill.</w:t>
      </w:r>
    </w:p>
    <w:p w:rsidR="004A5BFF" w:rsidRPr="004A5BFF" w:rsidRDefault="004A5BFF" w:rsidP="004A5B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BFF">
        <w:rPr>
          <w:rFonts w:ascii="Times New Roman" w:hAnsi="Times New Roman" w:cs="Times New Roman"/>
          <w:sz w:val="24"/>
          <w:szCs w:val="24"/>
        </w:rPr>
        <w:t>2. The student can explain how a drill bit acts as a cutting tool.</w:t>
      </w:r>
    </w:p>
    <w:p w:rsidR="004A5BFF" w:rsidRPr="004A5BFF" w:rsidRDefault="004A5BFF" w:rsidP="004A5B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BFF">
        <w:rPr>
          <w:rFonts w:ascii="Times New Roman" w:hAnsi="Times New Roman" w:cs="Times New Roman"/>
          <w:sz w:val="24"/>
          <w:szCs w:val="24"/>
        </w:rPr>
        <w:t>3. The student can explain how a plastic anchor functions to hold a fastener into Sheetrock material.</w:t>
      </w:r>
    </w:p>
    <w:p w:rsidR="004A5BFF" w:rsidRPr="004A5BFF" w:rsidRDefault="004A5BFF" w:rsidP="004A5B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BFF">
        <w:rPr>
          <w:rFonts w:ascii="Times New Roman" w:hAnsi="Times New Roman" w:cs="Times New Roman"/>
          <w:sz w:val="24"/>
          <w:szCs w:val="24"/>
        </w:rPr>
        <w:t>4. The student can produce a horizontally level shelf that rests upon the mounted shelf brackets.</w:t>
      </w:r>
    </w:p>
    <w:p w:rsidR="004A5BFF" w:rsidRPr="004A5BFF" w:rsidRDefault="004A5BFF" w:rsidP="004A5B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BFF">
        <w:rPr>
          <w:rFonts w:ascii="Times New Roman" w:hAnsi="Times New Roman" w:cs="Times New Roman"/>
          <w:b/>
          <w:bCs/>
          <w:sz w:val="24"/>
          <w:szCs w:val="24"/>
        </w:rPr>
        <w:t>Prefabricated Pull-Cart</w:t>
      </w:r>
    </w:p>
    <w:p w:rsidR="004A5BFF" w:rsidRPr="004A5BFF" w:rsidRDefault="004A5BFF" w:rsidP="004A5B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BFF">
        <w:rPr>
          <w:rFonts w:ascii="Times New Roman" w:hAnsi="Times New Roman" w:cs="Times New Roman"/>
          <w:sz w:val="24"/>
          <w:szCs w:val="24"/>
        </w:rPr>
        <w:t>1. The student can correctly and completely assemble the Pull-Cart.</w:t>
      </w:r>
    </w:p>
    <w:p w:rsidR="004A5BFF" w:rsidRPr="004A5BFF" w:rsidRDefault="004A5BFF" w:rsidP="004A5B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BFF">
        <w:rPr>
          <w:rFonts w:ascii="Times New Roman" w:hAnsi="Times New Roman" w:cs="Times New Roman"/>
          <w:sz w:val="24"/>
          <w:szCs w:val="24"/>
        </w:rPr>
        <w:t>2. The student can explain how following instructions can save time in the assembly process.</w:t>
      </w:r>
    </w:p>
    <w:p w:rsidR="004A5BFF" w:rsidRPr="004A5BFF" w:rsidRDefault="004A5BFF" w:rsidP="004A5B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BFF">
        <w:rPr>
          <w:rFonts w:ascii="Times New Roman" w:hAnsi="Times New Roman" w:cs="Times New Roman"/>
          <w:sz w:val="24"/>
          <w:szCs w:val="24"/>
        </w:rPr>
        <w:t>3. The student can identify the hammer, torpedo level, Phillips screwdriver, standard screwdriver, and</w:t>
      </w:r>
    </w:p>
    <w:p w:rsidR="004A5BFF" w:rsidRPr="004A5BFF" w:rsidRDefault="004A5BFF" w:rsidP="004A5B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BFF">
        <w:rPr>
          <w:rFonts w:ascii="Times New Roman" w:hAnsi="Times New Roman" w:cs="Times New Roman"/>
          <w:sz w:val="24"/>
          <w:szCs w:val="24"/>
        </w:rPr>
        <w:t>adjustable wrench.</w:t>
      </w:r>
    </w:p>
    <w:p w:rsidR="004A5BFF" w:rsidRPr="004A5BFF" w:rsidRDefault="004A5BFF" w:rsidP="004A5B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5BFF">
        <w:rPr>
          <w:rFonts w:ascii="Times New Roman" w:hAnsi="Times New Roman" w:cs="Times New Roman"/>
          <w:sz w:val="24"/>
          <w:szCs w:val="24"/>
        </w:rPr>
        <w:t>4. The student can describe a home-maintenance situation where it would be best to hire a professional</w:t>
      </w:r>
    </w:p>
    <w:p w:rsidR="005E0165" w:rsidRPr="004A5BFF" w:rsidRDefault="004A5BFF" w:rsidP="004A5BFF">
      <w:pPr>
        <w:spacing w:line="360" w:lineRule="auto"/>
        <w:rPr>
          <w:sz w:val="24"/>
          <w:szCs w:val="24"/>
        </w:rPr>
      </w:pPr>
      <w:r w:rsidRPr="004A5BFF">
        <w:rPr>
          <w:rFonts w:ascii="Times New Roman" w:hAnsi="Times New Roman" w:cs="Times New Roman"/>
          <w:sz w:val="24"/>
          <w:szCs w:val="24"/>
        </w:rPr>
        <w:t>to fix the problem.</w:t>
      </w:r>
    </w:p>
    <w:sectPr w:rsidR="005E0165" w:rsidRPr="004A5BFF" w:rsidSect="0022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4A5BFF"/>
    <w:rsid w:val="00007B86"/>
    <w:rsid w:val="000849EA"/>
    <w:rsid w:val="00144B7B"/>
    <w:rsid w:val="00224E73"/>
    <w:rsid w:val="00343ECE"/>
    <w:rsid w:val="004A5BFF"/>
    <w:rsid w:val="00560785"/>
    <w:rsid w:val="0084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HASD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Hopewell Area School District</dc:creator>
  <cp:lastModifiedBy>Hopewell Area School District</cp:lastModifiedBy>
  <cp:revision>2</cp:revision>
  <dcterms:created xsi:type="dcterms:W3CDTF">2012-10-08T11:57:00Z</dcterms:created>
  <dcterms:modified xsi:type="dcterms:W3CDTF">2012-10-08T12:08:00Z</dcterms:modified>
</cp:coreProperties>
</file>